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8D" w:rsidRDefault="00FE1E8D" w:rsidP="00FE1E8D">
      <w:pPr>
        <w:pStyle w:val="2"/>
        <w:widowControl/>
        <w:tabs>
          <w:tab w:val="clear" w:pos="4153"/>
          <w:tab w:val="left" w:pos="4536"/>
        </w:tabs>
        <w:spacing w:line="228" w:lineRule="auto"/>
        <w:jc w:val="right"/>
        <w:rPr>
          <w:b/>
          <w:szCs w:val="22"/>
          <w:lang w:val="ru-RU"/>
        </w:rPr>
      </w:pPr>
    </w:p>
    <w:p w:rsidR="0004016A" w:rsidRPr="0004016A" w:rsidRDefault="0004016A" w:rsidP="000401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016A"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04016A" w:rsidRPr="0004016A" w:rsidRDefault="0004016A" w:rsidP="000401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016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AE59C0" w:rsidRPr="0004016A" w:rsidRDefault="0004016A" w:rsidP="0004016A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proofErr w:type="spellStart"/>
      <w:proofErr w:type="gramStart"/>
      <w:r w:rsidRPr="0004016A">
        <w:rPr>
          <w:b/>
          <w:sz w:val="28"/>
          <w:szCs w:val="28"/>
        </w:rPr>
        <w:t>четвёртого</w:t>
      </w:r>
      <w:proofErr w:type="spellEnd"/>
      <w:proofErr w:type="gramEnd"/>
      <w:r w:rsidRPr="0004016A">
        <w:rPr>
          <w:b/>
          <w:sz w:val="28"/>
          <w:szCs w:val="28"/>
        </w:rPr>
        <w:t xml:space="preserve"> </w:t>
      </w:r>
      <w:proofErr w:type="spellStart"/>
      <w:r w:rsidRPr="0004016A">
        <w:rPr>
          <w:b/>
          <w:sz w:val="28"/>
          <w:szCs w:val="28"/>
        </w:rPr>
        <w:t>созыва</w:t>
      </w:r>
      <w:proofErr w:type="spellEnd"/>
    </w:p>
    <w:p w:rsidR="00656907" w:rsidRDefault="00656907" w:rsidP="00AE59C0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04016A" w:rsidRPr="00E54424" w:rsidRDefault="0004016A" w:rsidP="00AE59C0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AE59C0" w:rsidRPr="00E54424" w:rsidRDefault="00AE59C0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E54424">
        <w:rPr>
          <w:b/>
          <w:sz w:val="28"/>
          <w:szCs w:val="28"/>
          <w:lang w:val="ru-RU"/>
        </w:rPr>
        <w:t>РЕШЕНИЕ</w:t>
      </w:r>
    </w:p>
    <w:p w:rsidR="00656907" w:rsidRDefault="00656907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2"/>
          <w:lang w:val="ru-RU"/>
        </w:rPr>
      </w:pPr>
    </w:p>
    <w:p w:rsidR="00656907" w:rsidRPr="00AE59C0" w:rsidRDefault="00656907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2"/>
          <w:lang w:val="ru-RU"/>
        </w:rPr>
      </w:pPr>
    </w:p>
    <w:p w:rsidR="00AE59C0" w:rsidRPr="00656907" w:rsidRDefault="00AE59C0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656907">
        <w:rPr>
          <w:b/>
          <w:sz w:val="28"/>
          <w:szCs w:val="28"/>
          <w:lang w:val="ru-RU"/>
        </w:rPr>
        <w:t xml:space="preserve">от </w:t>
      </w:r>
      <w:r w:rsidR="008B6BC4">
        <w:rPr>
          <w:b/>
          <w:sz w:val="28"/>
          <w:szCs w:val="28"/>
          <w:lang w:val="ru-RU"/>
        </w:rPr>
        <w:t xml:space="preserve">25 февраля </w:t>
      </w:r>
      <w:r w:rsidR="00FE1E8D" w:rsidRPr="00656907">
        <w:rPr>
          <w:b/>
          <w:sz w:val="28"/>
          <w:szCs w:val="28"/>
          <w:lang w:val="ru-RU"/>
        </w:rPr>
        <w:t xml:space="preserve"> 2020</w:t>
      </w:r>
      <w:r w:rsidRPr="00656907">
        <w:rPr>
          <w:b/>
          <w:sz w:val="28"/>
          <w:szCs w:val="28"/>
          <w:lang w:val="ru-RU"/>
        </w:rPr>
        <w:t xml:space="preserve"> года   №</w:t>
      </w:r>
      <w:r w:rsidR="003638F8">
        <w:rPr>
          <w:b/>
          <w:sz w:val="28"/>
          <w:szCs w:val="28"/>
          <w:lang w:val="ru-RU"/>
        </w:rPr>
        <w:t xml:space="preserve"> 212</w:t>
      </w:r>
    </w:p>
    <w:p w:rsidR="00AE59C0" w:rsidRPr="00656907" w:rsidRDefault="00AE59C0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AE59C0" w:rsidRPr="00656907" w:rsidRDefault="00AE59C0" w:rsidP="00AE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0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 w:rsidR="00FE1E8D" w:rsidRPr="0065690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56907"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«Североонежское»</w:t>
      </w:r>
    </w:p>
    <w:p w:rsidR="00AE59C0" w:rsidRPr="00656907" w:rsidRDefault="00AE59C0" w:rsidP="00AE59C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AE59C0" w:rsidRPr="00656907" w:rsidRDefault="00AE59C0" w:rsidP="008B6B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56907">
          <w:rPr>
            <w:rFonts w:ascii="Times New Roman" w:hAnsi="Times New Roman" w:cs="Times New Roman"/>
            <w:sz w:val="28"/>
            <w:szCs w:val="28"/>
          </w:rPr>
          <w:t>подпунктом 3 пункта 3 статьи 39.7</w:t>
        </w:r>
      </w:hyperlink>
      <w:r w:rsidRPr="0065690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E1E8D" w:rsidRPr="0065690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E1E8D" w:rsidRPr="0065690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FE1E8D" w:rsidRPr="0065690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 w:rsidRPr="00656907">
        <w:rPr>
          <w:rFonts w:ascii="Times New Roman" w:hAnsi="Times New Roman" w:cs="Times New Roman"/>
          <w:sz w:val="28"/>
          <w:szCs w:val="28"/>
        </w:rPr>
        <w:t xml:space="preserve"> муниципальный Совет муниципального образования «Североонежское» </w:t>
      </w:r>
      <w:r w:rsidRPr="0065690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E59C0" w:rsidRPr="00656907" w:rsidRDefault="00AE59C0" w:rsidP="008B6BC4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размера арендной платы за земельные участки, находящиеся в </w:t>
      </w:r>
      <w:r w:rsidR="00FE1E8D" w:rsidRPr="006569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907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«Североонежское».</w:t>
      </w:r>
    </w:p>
    <w:p w:rsidR="00AE59C0" w:rsidRPr="00656907" w:rsidRDefault="00AE59C0" w:rsidP="008B6BC4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r w:rsidR="00FE1E8D" w:rsidRPr="006569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6907">
        <w:rPr>
          <w:rFonts w:ascii="Times New Roman" w:hAnsi="Times New Roman" w:cs="Times New Roman"/>
          <w:sz w:val="28"/>
          <w:szCs w:val="28"/>
        </w:rPr>
        <w:t xml:space="preserve"> «Североонежское» от </w:t>
      </w:r>
      <w:r w:rsidR="00FE1E8D" w:rsidRPr="00656907">
        <w:rPr>
          <w:rFonts w:ascii="Times New Roman" w:hAnsi="Times New Roman" w:cs="Times New Roman"/>
          <w:sz w:val="28"/>
          <w:szCs w:val="28"/>
        </w:rPr>
        <w:t>23</w:t>
      </w:r>
      <w:r w:rsidRPr="00656907">
        <w:rPr>
          <w:rFonts w:ascii="Times New Roman" w:hAnsi="Times New Roman" w:cs="Times New Roman"/>
          <w:sz w:val="28"/>
          <w:szCs w:val="28"/>
        </w:rPr>
        <w:t xml:space="preserve"> </w:t>
      </w:r>
      <w:r w:rsidR="00FE1E8D" w:rsidRPr="00656907">
        <w:rPr>
          <w:rFonts w:ascii="Times New Roman" w:hAnsi="Times New Roman" w:cs="Times New Roman"/>
          <w:sz w:val="28"/>
          <w:szCs w:val="28"/>
        </w:rPr>
        <w:t>апреля 2014</w:t>
      </w:r>
      <w:r w:rsidRPr="00656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1E8D" w:rsidRPr="00656907">
        <w:rPr>
          <w:rFonts w:ascii="Times New Roman" w:hAnsi="Times New Roman" w:cs="Times New Roman"/>
          <w:sz w:val="28"/>
          <w:szCs w:val="28"/>
        </w:rPr>
        <w:t>116н</w:t>
      </w:r>
      <w:r w:rsidRPr="0065690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арендной плате за использование земельных участков, находящихся в собственности муниципального образования «Североонежское»</w:t>
      </w:r>
      <w:r w:rsidR="00FE1E8D" w:rsidRPr="00656907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решения муниципального Совета муниципального образования «Североонежское» от 29 июня 2011 года №123»</w:t>
      </w:r>
      <w:r w:rsidRPr="00656907">
        <w:rPr>
          <w:rFonts w:ascii="Times New Roman" w:hAnsi="Times New Roman" w:cs="Times New Roman"/>
          <w:sz w:val="28"/>
          <w:szCs w:val="28"/>
        </w:rPr>
        <w:t>, признать утратившим силу с 01.01.20</w:t>
      </w:r>
      <w:r w:rsidR="00FE1E8D" w:rsidRPr="00656907">
        <w:rPr>
          <w:rFonts w:ascii="Times New Roman" w:hAnsi="Times New Roman" w:cs="Times New Roman"/>
          <w:sz w:val="28"/>
          <w:szCs w:val="28"/>
        </w:rPr>
        <w:t>20</w:t>
      </w:r>
      <w:r w:rsidRPr="006569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59C0" w:rsidRPr="00656907" w:rsidRDefault="00AE59C0" w:rsidP="008B6BC4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«Курьер </w:t>
      </w:r>
      <w:proofErr w:type="spellStart"/>
      <w:r w:rsidRPr="00656907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656907">
        <w:rPr>
          <w:rFonts w:ascii="Times New Roman" w:hAnsi="Times New Roman" w:cs="Times New Roman"/>
          <w:sz w:val="28"/>
          <w:szCs w:val="28"/>
        </w:rPr>
        <w:t>».</w:t>
      </w:r>
    </w:p>
    <w:p w:rsidR="00AE59C0" w:rsidRPr="00656907" w:rsidRDefault="00AE59C0" w:rsidP="008B6BC4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57AEE" w:rsidRPr="00656907">
        <w:rPr>
          <w:rFonts w:ascii="Times New Roman" w:hAnsi="Times New Roman" w:cs="Times New Roman"/>
          <w:sz w:val="28"/>
          <w:szCs w:val="28"/>
        </w:rPr>
        <w:t>о дня его</w:t>
      </w:r>
      <w:r w:rsidRPr="00656907">
        <w:rPr>
          <w:rFonts w:ascii="Times New Roman" w:hAnsi="Times New Roman" w:cs="Times New Roman"/>
          <w:sz w:val="28"/>
          <w:szCs w:val="28"/>
        </w:rPr>
        <w:t xml:space="preserve"> </w:t>
      </w:r>
      <w:r w:rsidR="00A774EA" w:rsidRPr="0065690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5690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E59C0" w:rsidRPr="00AE59C0" w:rsidRDefault="00AE59C0" w:rsidP="00AE5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59C0" w:rsidRDefault="00AE59C0" w:rsidP="00AE59C0">
      <w:pPr>
        <w:pStyle w:val="a4"/>
        <w:spacing w:after="0"/>
        <w:rPr>
          <w:b/>
          <w:sz w:val="22"/>
          <w:szCs w:val="22"/>
        </w:rPr>
      </w:pPr>
    </w:p>
    <w:p w:rsidR="00E54424" w:rsidRPr="00AE59C0" w:rsidRDefault="00E54424" w:rsidP="00AE59C0">
      <w:pPr>
        <w:pStyle w:val="a4"/>
        <w:spacing w:after="0"/>
        <w:rPr>
          <w:b/>
          <w:sz w:val="22"/>
          <w:szCs w:val="22"/>
        </w:rPr>
      </w:pPr>
    </w:p>
    <w:p w:rsidR="00AE59C0" w:rsidRPr="00656907" w:rsidRDefault="00AE59C0" w:rsidP="00AE59C0">
      <w:pPr>
        <w:pStyle w:val="a4"/>
        <w:spacing w:after="0"/>
        <w:rPr>
          <w:b/>
          <w:sz w:val="28"/>
          <w:szCs w:val="28"/>
        </w:rPr>
      </w:pPr>
      <w:r w:rsidRPr="00656907">
        <w:rPr>
          <w:b/>
          <w:sz w:val="28"/>
          <w:szCs w:val="28"/>
        </w:rPr>
        <w:t xml:space="preserve">Председатель муниципального Совета </w:t>
      </w:r>
    </w:p>
    <w:p w:rsidR="00AE59C0" w:rsidRPr="00656907" w:rsidRDefault="00AE59C0" w:rsidP="00AE59C0">
      <w:pPr>
        <w:pStyle w:val="a4"/>
        <w:spacing w:after="0"/>
        <w:rPr>
          <w:b/>
          <w:sz w:val="28"/>
          <w:szCs w:val="28"/>
        </w:rPr>
      </w:pPr>
      <w:r w:rsidRPr="00656907">
        <w:rPr>
          <w:b/>
          <w:sz w:val="28"/>
          <w:szCs w:val="28"/>
        </w:rPr>
        <w:t xml:space="preserve">муниципального образования  </w:t>
      </w:r>
    </w:p>
    <w:p w:rsidR="00AE59C0" w:rsidRPr="00656907" w:rsidRDefault="00AE59C0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 w:rsidRPr="00656907">
        <w:rPr>
          <w:b/>
          <w:sz w:val="28"/>
          <w:szCs w:val="28"/>
          <w:lang w:val="ru-RU"/>
        </w:rPr>
        <w:t xml:space="preserve">«Североонежское»                                                                           </w:t>
      </w:r>
      <w:r w:rsidR="00656907" w:rsidRPr="00656907">
        <w:rPr>
          <w:b/>
          <w:sz w:val="28"/>
          <w:szCs w:val="28"/>
          <w:lang w:val="ru-RU"/>
        </w:rPr>
        <w:t xml:space="preserve">Е.Л. </w:t>
      </w:r>
      <w:proofErr w:type="spellStart"/>
      <w:r w:rsidR="00656907" w:rsidRPr="00656907">
        <w:rPr>
          <w:b/>
          <w:sz w:val="28"/>
          <w:szCs w:val="28"/>
          <w:lang w:val="ru-RU"/>
        </w:rPr>
        <w:t>Фенглер</w:t>
      </w:r>
      <w:proofErr w:type="spellEnd"/>
      <w:r w:rsidR="00656907" w:rsidRPr="00656907">
        <w:rPr>
          <w:b/>
          <w:sz w:val="28"/>
          <w:szCs w:val="28"/>
          <w:lang w:val="ru-RU"/>
        </w:rPr>
        <w:t xml:space="preserve">   </w:t>
      </w:r>
      <w:r w:rsidRPr="00656907">
        <w:rPr>
          <w:b/>
          <w:sz w:val="28"/>
          <w:szCs w:val="28"/>
          <w:lang w:val="ru-RU"/>
        </w:rPr>
        <w:t xml:space="preserve">         </w:t>
      </w:r>
      <w:r w:rsidR="00FE1E8D" w:rsidRPr="00656907">
        <w:rPr>
          <w:b/>
          <w:sz w:val="28"/>
          <w:szCs w:val="28"/>
          <w:lang w:val="ru-RU"/>
        </w:rPr>
        <w:t xml:space="preserve">                  </w:t>
      </w:r>
      <w:r w:rsidR="00656907">
        <w:rPr>
          <w:b/>
          <w:sz w:val="28"/>
          <w:szCs w:val="28"/>
          <w:lang w:val="ru-RU"/>
        </w:rPr>
        <w:t xml:space="preserve">   </w:t>
      </w:r>
    </w:p>
    <w:p w:rsidR="00AE59C0" w:rsidRPr="00656907" w:rsidRDefault="00AE59C0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</w:p>
    <w:p w:rsidR="00AE59C0" w:rsidRPr="00656907" w:rsidRDefault="00AE59C0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 w:rsidRPr="00656907">
        <w:rPr>
          <w:b/>
          <w:sz w:val="28"/>
          <w:szCs w:val="28"/>
          <w:lang w:val="ru-RU"/>
        </w:rPr>
        <w:t xml:space="preserve">      </w:t>
      </w:r>
    </w:p>
    <w:p w:rsidR="008B6BC4" w:rsidRDefault="00AE59C0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 w:rsidRPr="00656907">
        <w:rPr>
          <w:b/>
          <w:sz w:val="28"/>
          <w:szCs w:val="28"/>
          <w:lang w:val="ru-RU"/>
        </w:rPr>
        <w:t xml:space="preserve">Глава </w:t>
      </w:r>
      <w:r w:rsidR="008B6BC4">
        <w:rPr>
          <w:b/>
          <w:sz w:val="28"/>
          <w:szCs w:val="28"/>
          <w:lang w:val="ru-RU"/>
        </w:rPr>
        <w:t xml:space="preserve">администрации </w:t>
      </w:r>
    </w:p>
    <w:p w:rsidR="00AE59C0" w:rsidRPr="00656907" w:rsidRDefault="00AE59C0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 w:rsidRPr="00656907">
        <w:rPr>
          <w:b/>
          <w:sz w:val="28"/>
          <w:szCs w:val="28"/>
          <w:lang w:val="ru-RU"/>
        </w:rPr>
        <w:t>муниципального образования</w:t>
      </w:r>
    </w:p>
    <w:p w:rsidR="00AE59C0" w:rsidRPr="00656907" w:rsidRDefault="00AE59C0" w:rsidP="00FE1E8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656907">
        <w:rPr>
          <w:rFonts w:ascii="Times New Roman" w:hAnsi="Times New Roman" w:cs="Times New Roman"/>
          <w:sz w:val="28"/>
          <w:szCs w:val="28"/>
        </w:rPr>
        <w:t xml:space="preserve">«Североонежское»                                                </w:t>
      </w:r>
      <w:r w:rsidR="00FE1E8D" w:rsidRPr="006569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6907">
        <w:rPr>
          <w:rFonts w:ascii="Times New Roman" w:hAnsi="Times New Roman" w:cs="Times New Roman"/>
          <w:sz w:val="28"/>
          <w:szCs w:val="28"/>
        </w:rPr>
        <w:t xml:space="preserve"> </w:t>
      </w:r>
      <w:r w:rsidR="00656907" w:rsidRPr="00656907">
        <w:rPr>
          <w:rFonts w:ascii="Times New Roman" w:hAnsi="Times New Roman" w:cs="Times New Roman"/>
          <w:sz w:val="28"/>
          <w:szCs w:val="28"/>
        </w:rPr>
        <w:t>Ю.А. Старицын</w:t>
      </w:r>
      <w:r w:rsidR="00656907" w:rsidRPr="006569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6569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D58B1" w:rsidRPr="00656907" w:rsidRDefault="00FD58B1" w:rsidP="00FD5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A626B2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D535A6" w:rsidRDefault="00FD58B1" w:rsidP="00FD5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Утверждено</w:t>
      </w:r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</w:p>
    <w:p w:rsidR="00FD58B1" w:rsidRPr="00A626B2" w:rsidRDefault="0004016A" w:rsidP="00FD58B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от 25 февраля 2020 года</w:t>
      </w:r>
      <w:r w:rsidR="00FD58B1" w:rsidRPr="00D535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212</w:t>
      </w:r>
    </w:p>
    <w:p w:rsidR="00FD58B1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35A6" w:rsidRPr="00A626B2" w:rsidRDefault="00D535A6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A626B2" w:rsidRDefault="00FD58B1" w:rsidP="00FD58B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2"/>
      <w:bookmarkEnd w:id="0"/>
      <w:r w:rsidRPr="00A626B2">
        <w:rPr>
          <w:rFonts w:ascii="Times New Roman" w:hAnsi="Times New Roman" w:cs="Times New Roman"/>
          <w:szCs w:val="22"/>
        </w:rPr>
        <w:t>ПОРЯДОК</w:t>
      </w:r>
    </w:p>
    <w:p w:rsidR="00FD58B1" w:rsidRPr="00A626B2" w:rsidRDefault="00FD58B1" w:rsidP="00FD58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6B2">
        <w:rPr>
          <w:rFonts w:ascii="Times New Roman" w:hAnsi="Times New Roman" w:cs="Times New Roman"/>
          <w:szCs w:val="22"/>
        </w:rPr>
        <w:t>ОПРЕДЕЛЕНИЯ РАЗМЕРА АРЕНДНОЙ ПЛАТЫ ЗА ЗЕМЕЛЬНЫЕ УЧАСТКИ,</w:t>
      </w:r>
    </w:p>
    <w:p w:rsidR="00FD58B1" w:rsidRPr="00A626B2" w:rsidRDefault="00FD58B1" w:rsidP="00FD58B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A626B2">
        <w:rPr>
          <w:rFonts w:ascii="Times New Roman" w:hAnsi="Times New Roman" w:cs="Times New Roman"/>
          <w:szCs w:val="22"/>
        </w:rPr>
        <w:t>НАХОДЯЩИЕСЯ В МУНИЦИПАЛЬНОЙ СОБСТВЕННОСТИ</w:t>
      </w:r>
      <w:proofErr w:type="gramEnd"/>
    </w:p>
    <w:p w:rsidR="00FD58B1" w:rsidRPr="00A626B2" w:rsidRDefault="00FD58B1" w:rsidP="00FD58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26B2">
        <w:rPr>
          <w:rFonts w:ascii="Times New Roman" w:hAnsi="Times New Roman" w:cs="Times New Roman"/>
          <w:szCs w:val="22"/>
        </w:rPr>
        <w:t>МУНИЦИПАЛЬНОГО ОБРАЗОВАНИЯ «СЕВЕРООНЕЖСКОЕ»</w:t>
      </w:r>
    </w:p>
    <w:p w:rsidR="00FD58B1" w:rsidRDefault="00FD58B1" w:rsidP="00FD58B1">
      <w:pPr>
        <w:spacing w:after="1"/>
        <w:rPr>
          <w:rFonts w:ascii="Times New Roman" w:hAnsi="Times New Roman" w:cs="Times New Roman"/>
        </w:rPr>
      </w:pPr>
    </w:p>
    <w:p w:rsidR="00D535A6" w:rsidRPr="00A626B2" w:rsidRDefault="00D535A6" w:rsidP="00FD58B1">
      <w:pPr>
        <w:spacing w:after="1"/>
        <w:rPr>
          <w:rFonts w:ascii="Times New Roman" w:hAnsi="Times New Roman" w:cs="Times New Roman"/>
        </w:rPr>
      </w:pPr>
    </w:p>
    <w:p w:rsidR="00FD58B1" w:rsidRPr="00CD161E" w:rsidRDefault="00FD58B1" w:rsidP="00FD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58B1" w:rsidRPr="00A626B2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</w:t>
      </w:r>
      <w:hyperlink r:id="rId7" w:history="1">
        <w:r w:rsidRPr="00D535A6">
          <w:rPr>
            <w:rFonts w:ascii="Times New Roman" w:hAnsi="Times New Roman" w:cs="Times New Roman"/>
            <w:sz w:val="28"/>
            <w:szCs w:val="28"/>
          </w:rPr>
          <w:t>подпунктом 3 пункта 3 статьи 39.7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D535A6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устанавливает порядок определения размера арендной платы за земельные участки, находящиеся в муниципальной собственности муниципального образования «Североонежское», предоставленные в аренду без торгов.</w:t>
      </w:r>
      <w:proofErr w:type="gramEnd"/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2. Арендная плата за использование земельных участков, находящихся в муниципальной собственности муниципального образования «Североонежское» (далее - арендная плата),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3. Не определенные настоящим Порядком правоотношения, связанные с определением размера арендной платы за земельные участки, регулируются законодательством Российской Федерации.</w:t>
      </w:r>
    </w:p>
    <w:p w:rsidR="00D844E4" w:rsidRPr="00D535A6" w:rsidRDefault="00D844E4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4. Плата по соглашению об установлении сервитута в отношении земельных участков, находящихся в муниципальной собственности муниципального образования «Североонежское», определяется по правилам начисления арендной платы в соответствии с прилагаемым </w:t>
      </w:r>
      <w:hyperlink w:anchor="P42" w:history="1">
        <w:r w:rsidRPr="00D535A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535A6">
        <w:rPr>
          <w:rFonts w:ascii="Times New Roman" w:hAnsi="Times New Roman" w:cs="Times New Roman"/>
          <w:sz w:val="28"/>
          <w:szCs w:val="28"/>
        </w:rPr>
        <w:t>.</w:t>
      </w:r>
    </w:p>
    <w:p w:rsidR="00FD58B1" w:rsidRPr="00A626B2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CD161E" w:rsidRDefault="00FD58B1" w:rsidP="00D535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II. Определение размера арендной платы</w:t>
      </w:r>
    </w:p>
    <w:p w:rsidR="00FD58B1" w:rsidRPr="00CD161E" w:rsidRDefault="00FD58B1" w:rsidP="00D5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225642" w:rsidP="00D535A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535A6">
        <w:rPr>
          <w:rFonts w:ascii="Times New Roman" w:hAnsi="Times New Roman" w:cs="Times New Roman"/>
          <w:sz w:val="28"/>
          <w:szCs w:val="28"/>
        </w:rPr>
        <w:t>5</w:t>
      </w:r>
      <w:r w:rsidR="00FD58B1" w:rsidRPr="00D535A6">
        <w:rPr>
          <w:rFonts w:ascii="Times New Roman" w:hAnsi="Times New Roman" w:cs="Times New Roman"/>
          <w:sz w:val="28"/>
          <w:szCs w:val="28"/>
        </w:rPr>
        <w:t>.</w:t>
      </w:r>
      <w:r w:rsidR="00EE7BC7"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FD58B1" w:rsidRPr="00D535A6">
        <w:rPr>
          <w:rFonts w:ascii="Times New Roman" w:hAnsi="Times New Roman" w:cs="Times New Roman"/>
          <w:sz w:val="28"/>
          <w:szCs w:val="28"/>
        </w:rPr>
        <w:t>Размер арендной платы при аренде земельного участка рассчитывается по формуле: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>, где: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А </w:t>
      </w:r>
      <w:r w:rsidR="007B3314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размер арендной платы (руб.);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7B3314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земельного участка (руб.);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7B3314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ставка арендной платы по видам (группам) разрешенного использования земельного участка (%), которая принимается </w:t>
      </w:r>
      <w:r w:rsidR="00073CC3" w:rsidRPr="00D535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0373" w:rsidRPr="00D535A6">
        <w:rPr>
          <w:rFonts w:ascii="Times New Roman" w:hAnsi="Times New Roman" w:cs="Times New Roman"/>
          <w:sz w:val="28"/>
          <w:szCs w:val="28"/>
        </w:rPr>
        <w:t>муниципального образования «Североонежское»;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A6">
        <w:rPr>
          <w:rFonts w:ascii="Times New Roman" w:hAnsi="Times New Roman" w:cs="Times New Roman"/>
          <w:sz w:val="28"/>
          <w:szCs w:val="28"/>
        </w:rPr>
        <w:lastRenderedPageBreak/>
        <w:t>Квр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7B3314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коэффициент времени, учитывающий срок аренды земельного участка пропорционально количеству дней в году;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7B3314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9" w:history="1">
        <w:r w:rsidRPr="00D535A6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 и умноженный на коэффициенты инфляционных процессов, которые применялись ранее.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для расчета арендной платы за использование земельных участков, находящихся в муниципальной собственности муниципального образования «Североонежское», приведен в приложении к настоящему Порядку.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D535A6">
        <w:rPr>
          <w:rFonts w:ascii="Times New Roman" w:hAnsi="Times New Roman" w:cs="Times New Roman"/>
          <w:sz w:val="28"/>
          <w:szCs w:val="28"/>
        </w:rPr>
        <w:t>6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. При использовании неделимого земельного участка на праве аренды </w:t>
      </w:r>
      <w:proofErr w:type="gramStart"/>
      <w:r w:rsidR="00FD58B1" w:rsidRPr="00D535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 В этом случае размер арендной платы определяется из суммы долей арендной платы (Ад), рассчитываемых по формуле:</w:t>
      </w:r>
    </w:p>
    <w:p w:rsidR="00FD58B1" w:rsidRPr="00D535A6" w:rsidRDefault="00FD58B1" w:rsidP="00D5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FD58B1" w:rsidP="00D5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=Упкс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Sз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Sзу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>, где:</w:t>
      </w:r>
    </w:p>
    <w:p w:rsidR="00FD58B1" w:rsidRPr="00D535A6" w:rsidRDefault="00FD58B1" w:rsidP="00D5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9F2A90" w:rsidP="00D5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Ад – </w:t>
      </w:r>
      <w:r w:rsidR="00FD58B1" w:rsidRPr="00D535A6">
        <w:rPr>
          <w:rFonts w:ascii="Times New Roman" w:hAnsi="Times New Roman" w:cs="Times New Roman"/>
          <w:sz w:val="28"/>
          <w:szCs w:val="28"/>
        </w:rPr>
        <w:t>доля арендной платы арендатора (руб.);</w:t>
      </w:r>
    </w:p>
    <w:p w:rsidR="00FD58B1" w:rsidRPr="00D535A6" w:rsidRDefault="00FD58B1" w:rsidP="00D5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r w:rsidR="009F2A90" w:rsidRPr="00D535A6">
        <w:rPr>
          <w:rFonts w:ascii="Times New Roman" w:hAnsi="Times New Roman" w:cs="Times New Roman"/>
          <w:sz w:val="28"/>
          <w:szCs w:val="28"/>
        </w:rPr>
        <w:t>–</w:t>
      </w:r>
      <w:r w:rsidRPr="00D535A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F2A90" w:rsidRPr="00D535A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535A6">
        <w:rPr>
          <w:rFonts w:ascii="Times New Roman" w:hAnsi="Times New Roman" w:cs="Times New Roman"/>
          <w:sz w:val="28"/>
          <w:szCs w:val="28"/>
        </w:rPr>
        <w:t>здания (</w:t>
      </w:r>
      <w:r w:rsidR="009F2A90" w:rsidRPr="00D535A6">
        <w:rPr>
          <w:rFonts w:ascii="Times New Roman" w:hAnsi="Times New Roman" w:cs="Times New Roman"/>
          <w:sz w:val="28"/>
          <w:szCs w:val="28"/>
        </w:rPr>
        <w:t>помещения</w:t>
      </w:r>
      <w:r w:rsidRPr="00D535A6">
        <w:rPr>
          <w:rFonts w:ascii="Times New Roman" w:hAnsi="Times New Roman" w:cs="Times New Roman"/>
          <w:sz w:val="28"/>
          <w:szCs w:val="28"/>
        </w:rPr>
        <w:t xml:space="preserve">), </w:t>
      </w:r>
      <w:r w:rsidR="009F2A90" w:rsidRPr="00D535A6">
        <w:rPr>
          <w:rFonts w:ascii="Times New Roman" w:hAnsi="Times New Roman" w:cs="Times New Roman"/>
          <w:sz w:val="28"/>
          <w:szCs w:val="28"/>
        </w:rPr>
        <w:t>занимаемого арендатором (кв. м);</w:t>
      </w:r>
    </w:p>
    <w:p w:rsidR="009F2A90" w:rsidRPr="00D535A6" w:rsidRDefault="009F2A90" w:rsidP="00D53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 – площадь здания (кв.м.).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7</w:t>
      </w:r>
      <w:r w:rsidR="00FD58B1" w:rsidRPr="00D535A6">
        <w:rPr>
          <w:rFonts w:ascii="Times New Roman" w:hAnsi="Times New Roman" w:cs="Times New Roman"/>
          <w:sz w:val="28"/>
          <w:szCs w:val="28"/>
        </w:rPr>
        <w:t>.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а) в размере трех десятых процента от кадастровой стоимости - в отношении земельных участков: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жилищным фондом или предоставленных для жилищного строительства;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ведения садоводства, огородничества или животноводства;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б) в размере полутора процентов от кадастровой стоимости - в отношении арендуемых земельных участков, изъятых из оборота или ограниченных в обороте;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в) в размере двух процентов от кадастровой стоимости - в отношении прочих земельных участков.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8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. При изменении одного разрешенного вида использования земельного участка на другой арендная плата начисляется исходя из расчета ставки </w:t>
      </w:r>
      <w:r w:rsidR="00FD58B1" w:rsidRPr="00D535A6">
        <w:rPr>
          <w:rFonts w:ascii="Times New Roman" w:hAnsi="Times New Roman" w:cs="Times New Roman"/>
          <w:sz w:val="28"/>
          <w:szCs w:val="28"/>
        </w:rPr>
        <w:lastRenderedPageBreak/>
        <w:t>арендной платы земельного участка по новому виду разрешенного использования земельного участка со дня такого изменения. Изменение одного разрешенного вида использования земельного участка на другой производится в порядке, установленном законодательством Российской Федерации.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9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участок, рассчитанный по формулам, указанным в </w:t>
      </w:r>
      <w:hyperlink w:anchor="P69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D535A6">
        <w:rPr>
          <w:rFonts w:ascii="Times New Roman" w:hAnsi="Times New Roman" w:cs="Times New Roman"/>
          <w:sz w:val="28"/>
          <w:szCs w:val="28"/>
        </w:rPr>
        <w:t>5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D535A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Порядка, не может быть меньше размера земельного налога на этот земельный участок. При размере арендной платы за земельный участок, рассчитанной в соответствии с </w:t>
      </w:r>
      <w:hyperlink w:anchor="P69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D535A6">
        <w:rPr>
          <w:rFonts w:ascii="Times New Roman" w:hAnsi="Times New Roman" w:cs="Times New Roman"/>
          <w:sz w:val="28"/>
          <w:szCs w:val="28"/>
        </w:rPr>
        <w:t>5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D535A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Порядка, меньше размера земельного налога, арендная плата за земельный участок принимается равной земельному налогу, за исключением случаев, предусмотренных </w:t>
      </w:r>
      <w:hyperlink w:anchor="P127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D535A6">
        <w:rPr>
          <w:rFonts w:ascii="Times New Roman" w:hAnsi="Times New Roman" w:cs="Times New Roman"/>
          <w:sz w:val="28"/>
          <w:szCs w:val="28"/>
        </w:rPr>
        <w:t>3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10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</w:t>
      </w:r>
      <w:hyperlink r:id="rId9" w:history="1">
        <w:r w:rsidRPr="00D535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муниципальных нужд</w:t>
      </w:r>
      <w:r w:rsidR="00225642" w:rsidRPr="00D535A6">
        <w:rPr>
          <w:rFonts w:ascii="Times New Roman" w:hAnsi="Times New Roman" w:cs="Times New Roman"/>
          <w:sz w:val="28"/>
          <w:szCs w:val="28"/>
        </w:rPr>
        <w:t>,</w:t>
      </w:r>
      <w:r w:rsidRPr="00D535A6">
        <w:rPr>
          <w:rFonts w:ascii="Times New Roman" w:hAnsi="Times New Roman" w:cs="Times New Roman"/>
          <w:sz w:val="28"/>
          <w:szCs w:val="28"/>
        </w:rPr>
        <w:t xml:space="preserve"> либо ограничен в обороте;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дома социального использования, и в случаях, предусмотренных областным законом, с некоммерческой организацией,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5) в соответствии с </w:t>
      </w:r>
      <w:hyperlink r:id="rId10" w:history="1">
        <w:r w:rsidRPr="00D535A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535A6">
          <w:rPr>
            <w:rFonts w:ascii="Times New Roman" w:hAnsi="Times New Roman" w:cs="Times New Roman"/>
            <w:sz w:val="28"/>
            <w:szCs w:val="28"/>
          </w:rPr>
          <w:t>пунктом 4 статьи 39.20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</w:t>
      </w:r>
      <w:r w:rsidRPr="00D535A6">
        <w:rPr>
          <w:rFonts w:ascii="Times New Roman" w:hAnsi="Times New Roman" w:cs="Times New Roman"/>
          <w:sz w:val="28"/>
          <w:szCs w:val="28"/>
        </w:rPr>
        <w:lastRenderedPageBreak/>
        <w:t>принадлежат на праве оперативного управления;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6)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  <w:proofErr w:type="gramEnd"/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7)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  <w:proofErr w:type="gramEnd"/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11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участок, предоставленный без проведения торгов, пересматривается арендодателем в одностороннем и бесспорном порядке по следующим основаниям: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перевод земельного участка из одной категории в другую;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12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строительства объектов капитального строительства,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участка.</w:t>
      </w:r>
    </w:p>
    <w:p w:rsidR="00FD58B1" w:rsidRPr="00D535A6" w:rsidRDefault="00225642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13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строительства, сумма арендной платы рассчитывается в порядке, установленном </w:t>
      </w:r>
      <w:hyperlink w:anchor="P69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F2B2D" w:rsidRPr="00D535A6">
        <w:rPr>
          <w:rFonts w:ascii="Times New Roman" w:hAnsi="Times New Roman" w:cs="Times New Roman"/>
          <w:sz w:val="28"/>
          <w:szCs w:val="28"/>
        </w:rPr>
        <w:t>5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ставка арендной платы устанавливается: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D535A6">
        <w:rPr>
          <w:rFonts w:ascii="Times New Roman" w:hAnsi="Times New Roman" w:cs="Times New Roman"/>
          <w:sz w:val="28"/>
          <w:szCs w:val="28"/>
        </w:rPr>
        <w:t>в размере одной десятой процента кадастровой стоимости земельного участка - в отношении земельных участков, предоставленных для размещения объектов здравоохранения, строительство которых осуществляется во исполнение распоряжения Президента Российской Федерации;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в размере трех десятых процента - в отношении земельных участков, предоставленных для жилищного строительства;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в размере полутора процентов - в отношении земельных участков, предоставленных для других видов строительства.</w:t>
      </w: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4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Ежегодная арендная плата за земельный участок, предоставленный в соответствии с </w:t>
      </w:r>
      <w:hyperlink r:id="rId12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в размере двух с половиной процентов от кадастровой стоимости </w:t>
      </w:r>
      <w:r w:rsidRPr="00D535A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5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8B1" w:rsidRPr="00D535A6">
        <w:rPr>
          <w:rFonts w:ascii="Times New Roman" w:hAnsi="Times New Roman" w:cs="Times New Roman"/>
          <w:sz w:val="28"/>
          <w:szCs w:val="28"/>
        </w:rPr>
        <w:t xml:space="preserve">Ежегодная арендная плата за земельный участок, предоставленный в соответствии с </w:t>
      </w:r>
      <w:hyperlink r:id="rId13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пунктом 21 статьи 3</w:t>
        </w:r>
      </w:hyperlink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собственнику объекта незавершенного строительства, расположенного на земельном участке, предоставленном ранее для строительства объекта по результатам аукциона, определяется как частное, полученное в результате деления рыночной стоимости права аренды, рассчитанной за весь</w:t>
      </w:r>
      <w:proofErr w:type="gramEnd"/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6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6">
        <w:rPr>
          <w:rFonts w:ascii="Times New Roman" w:hAnsi="Times New Roman" w:cs="Times New Roman"/>
          <w:sz w:val="28"/>
          <w:szCs w:val="28"/>
        </w:rPr>
        <w:t>а) при условии представления арендатором документов, подтверждающих осуществление определенного разрешенного вида деятельности (свидетельство или выписка из Единого государственного реестра недвижимости, выданная не ранее чем за 20 календарных дней до ее представления, о государственной регистрации права собственности на объект недвижимого имущества, расположенный на земельном участке, либо проектная документация), - пропорционально используемым площадям с учетом соответствующей ставки арендной платы;</w:t>
      </w:r>
      <w:proofErr w:type="gramEnd"/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б) в случае непредставления арендатором (арендаторами) документов, подтверждающих осуществление определенного разрешенного вида деятельности на земельном участке, - применяется ставка арендной платы того вида разрешенного использования земельного участка, для которого указанное значение является наибольшим.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FD58B1" w:rsidP="00D535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D535A6">
        <w:rPr>
          <w:rFonts w:ascii="Times New Roman" w:hAnsi="Times New Roman" w:cs="Times New Roman"/>
          <w:sz w:val="28"/>
          <w:szCs w:val="28"/>
        </w:rPr>
        <w:t>III. Особенности определения арендной платы</w:t>
      </w:r>
    </w:p>
    <w:p w:rsidR="00FD58B1" w:rsidRPr="00D535A6" w:rsidRDefault="00FD58B1" w:rsidP="00D535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для отдельных категорий арендаторов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7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Размер арендной платы при условии использования земельного участка, не связанного с предпринимательской деятельностью, принимается в размере 10 процентов арендной платы на одного арендатора в отношении земельного участка, предоставленного в аренду следующим категориям арендаторов: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а) ветераны и инвалиды Великой Отечественной войны, ветераны и инвалиды боевых действий на территории СССР, на территории Российской Федерации и территориях других государств;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lastRenderedPageBreak/>
        <w:t>б) Герои Советского Союза, Герои Социалистического Труда, Герои Труда Российской Федерации, Герои Российской Федерации и полные кавалеры ордена Славы;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в) Почетные граждане муниципальных районов, городских округов Архангельской области;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г) инвалиды I и II групп, инвалиды с детства;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5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) граждане, имеющие право на получение социальной поддержки в соответствии с </w:t>
      </w:r>
      <w:hyperlink r:id="rId14" w:history="1">
        <w:r w:rsidRPr="00D53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15" w:history="1">
        <w:r w:rsidRPr="00D53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D535A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535A6">
        <w:rPr>
          <w:rFonts w:ascii="Times New Roman" w:hAnsi="Times New Roman" w:cs="Times New Roman"/>
          <w:sz w:val="28"/>
          <w:szCs w:val="28"/>
        </w:rPr>
        <w:t xml:space="preserve">» и в соответствии с Федеральным </w:t>
      </w:r>
      <w:hyperlink r:id="rId16" w:history="1">
        <w:r w:rsidRPr="00D53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5A6">
        <w:rPr>
          <w:rFonts w:ascii="Times New Roman" w:hAnsi="Times New Roman" w:cs="Times New Roman"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е)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ж)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8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8B1" w:rsidRPr="00D535A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предоставленных в аренду гаражным кооперативам, садоводческим и огородническим некоммерческим товариществам, имеющим в своем составе лиц из указанных в </w:t>
      </w:r>
      <w:hyperlink w:anchor="P147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F2B2D" w:rsidRPr="00D535A6">
        <w:rPr>
          <w:rFonts w:ascii="Times New Roman" w:hAnsi="Times New Roman" w:cs="Times New Roman"/>
          <w:sz w:val="28"/>
          <w:szCs w:val="28"/>
        </w:rPr>
        <w:t>7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Порядка, размер арендной платы определяется с учетом </w:t>
      </w:r>
      <w:hyperlink w:anchor="P147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6F2B2D" w:rsidRPr="00D535A6">
        <w:rPr>
          <w:rFonts w:ascii="Times New Roman" w:hAnsi="Times New Roman" w:cs="Times New Roman"/>
          <w:sz w:val="28"/>
          <w:szCs w:val="28"/>
        </w:rPr>
        <w:t>7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1</w:t>
      </w:r>
      <w:r w:rsidR="0070186D" w:rsidRPr="00D535A6">
        <w:rPr>
          <w:rFonts w:ascii="Times New Roman" w:hAnsi="Times New Roman" w:cs="Times New Roman"/>
          <w:sz w:val="28"/>
          <w:szCs w:val="28"/>
        </w:rPr>
        <w:t>9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Лицам, указанным в </w:t>
      </w:r>
      <w:hyperlink w:anchor="P147" w:history="1">
        <w:r w:rsidR="00FD58B1" w:rsidRPr="00D535A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F2B2D" w:rsidRPr="00D535A6">
        <w:rPr>
          <w:rFonts w:ascii="Times New Roman" w:hAnsi="Times New Roman" w:cs="Times New Roman"/>
          <w:sz w:val="28"/>
          <w:szCs w:val="28"/>
        </w:rPr>
        <w:t>7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настоящего Порядка, расчет арендной платы производится на основании документов, подтверждающих право на уменьшение арендной платы.</w:t>
      </w:r>
    </w:p>
    <w:p w:rsidR="00FD58B1" w:rsidRPr="00D535A6" w:rsidRDefault="0070186D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20</w:t>
      </w:r>
      <w:r w:rsidR="008305B1"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в аренду гаражным кооперативам, садоводческим и огородническим некоммерческим товариществам, документы, подтверждающие право на уменьшение арендной платы, представляются руководителями (председателями) этих организаций.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D535A6" w:rsidRDefault="00FD58B1" w:rsidP="00D535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IV. Порядок, условия и сроки внесения арендной платы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8B1" w:rsidRPr="00CD161E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 w:rsidRPr="00D535A6">
        <w:rPr>
          <w:rFonts w:ascii="Times New Roman" w:hAnsi="Times New Roman" w:cs="Times New Roman"/>
          <w:sz w:val="28"/>
          <w:szCs w:val="28"/>
        </w:rPr>
        <w:t>2</w:t>
      </w:r>
      <w:r w:rsidR="0070186D" w:rsidRPr="00D535A6">
        <w:rPr>
          <w:rFonts w:ascii="Times New Roman" w:hAnsi="Times New Roman" w:cs="Times New Roman"/>
          <w:sz w:val="28"/>
          <w:szCs w:val="28"/>
        </w:rPr>
        <w:t>1</w:t>
      </w:r>
      <w:r w:rsidRPr="00D535A6">
        <w:rPr>
          <w:rFonts w:ascii="Times New Roman" w:hAnsi="Times New Roman" w:cs="Times New Roman"/>
          <w:sz w:val="28"/>
          <w:szCs w:val="28"/>
        </w:rPr>
        <w:t>.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Арендная плата юридическими лицами и гражданами, осуществляющими предпринимательскую деятельность без образования юридического лица, вносится ежеквартально равными частями не позднее 15 числа месяца, следующего за кварталом, а за IV квартал - не позднее 25 </w:t>
      </w:r>
      <w:r w:rsidR="00FD58B1" w:rsidRPr="00D535A6">
        <w:rPr>
          <w:rFonts w:ascii="Times New Roman" w:hAnsi="Times New Roman" w:cs="Times New Roman"/>
          <w:sz w:val="28"/>
          <w:szCs w:val="28"/>
        </w:rPr>
        <w:lastRenderedPageBreak/>
        <w:t xml:space="preserve">декабря текущего года, физическими лицами - не позднее 15 ноября </w:t>
      </w:r>
      <w:r w:rsidR="00FD58B1" w:rsidRPr="00CD161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D58B1" w:rsidRPr="00CD161E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2</w:t>
      </w:r>
      <w:r w:rsidR="0070186D" w:rsidRPr="00CD161E">
        <w:rPr>
          <w:rFonts w:ascii="Times New Roman" w:hAnsi="Times New Roman" w:cs="Times New Roman"/>
          <w:sz w:val="28"/>
          <w:szCs w:val="28"/>
        </w:rPr>
        <w:t>2</w:t>
      </w:r>
      <w:r w:rsidRPr="00CD161E">
        <w:rPr>
          <w:rFonts w:ascii="Times New Roman" w:hAnsi="Times New Roman" w:cs="Times New Roman"/>
          <w:sz w:val="28"/>
          <w:szCs w:val="28"/>
        </w:rPr>
        <w:t>.</w:t>
      </w:r>
      <w:r w:rsidR="00FD58B1" w:rsidRPr="00CD161E">
        <w:rPr>
          <w:rFonts w:ascii="Times New Roman" w:hAnsi="Times New Roman" w:cs="Times New Roman"/>
          <w:sz w:val="28"/>
          <w:szCs w:val="28"/>
        </w:rPr>
        <w:t xml:space="preserve"> Арендатор вправе произвести платежи за аренду земельных участков досрочно.</w:t>
      </w:r>
    </w:p>
    <w:p w:rsidR="00FD58B1" w:rsidRPr="00CD161E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2</w:t>
      </w:r>
      <w:r w:rsidR="0070186D" w:rsidRPr="00CD161E">
        <w:rPr>
          <w:rFonts w:ascii="Times New Roman" w:hAnsi="Times New Roman" w:cs="Times New Roman"/>
          <w:sz w:val="28"/>
          <w:szCs w:val="28"/>
        </w:rPr>
        <w:t>3</w:t>
      </w:r>
      <w:r w:rsidRPr="00CD161E">
        <w:rPr>
          <w:rFonts w:ascii="Times New Roman" w:hAnsi="Times New Roman" w:cs="Times New Roman"/>
          <w:sz w:val="28"/>
          <w:szCs w:val="28"/>
        </w:rPr>
        <w:t>.</w:t>
      </w:r>
      <w:r w:rsidR="00FD58B1" w:rsidRPr="00CD161E">
        <w:rPr>
          <w:rFonts w:ascii="Times New Roman" w:hAnsi="Times New Roman" w:cs="Times New Roman"/>
          <w:sz w:val="28"/>
          <w:szCs w:val="28"/>
        </w:rPr>
        <w:t xml:space="preserve"> В случае неуплаты (несвоевременной уплаты) арендной платы в установленные </w:t>
      </w:r>
      <w:hyperlink w:anchor="P166" w:history="1">
        <w:r w:rsidR="00FD58B1" w:rsidRPr="00CD161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D161E">
        <w:rPr>
          <w:rFonts w:ascii="Times New Roman" w:hAnsi="Times New Roman" w:cs="Times New Roman"/>
          <w:sz w:val="28"/>
          <w:szCs w:val="28"/>
        </w:rPr>
        <w:t>2</w:t>
      </w:r>
      <w:r w:rsidR="006F2B2D" w:rsidRPr="00CD161E">
        <w:rPr>
          <w:rFonts w:ascii="Times New Roman" w:hAnsi="Times New Roman" w:cs="Times New Roman"/>
          <w:sz w:val="28"/>
          <w:szCs w:val="28"/>
        </w:rPr>
        <w:t>1</w:t>
      </w:r>
      <w:r w:rsidR="00FD58B1" w:rsidRPr="00CD161E">
        <w:rPr>
          <w:rFonts w:ascii="Times New Roman" w:hAnsi="Times New Roman" w:cs="Times New Roman"/>
          <w:sz w:val="28"/>
          <w:szCs w:val="28"/>
        </w:rPr>
        <w:t xml:space="preserve"> настоящего Порядка сроки арендатору начисляется пеня в размере 1/300 ключевой ставки Центрального банка Российской Федерации за каждый день просрочки платежа.</w:t>
      </w:r>
    </w:p>
    <w:p w:rsidR="00FD58B1" w:rsidRPr="00CD161E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2</w:t>
      </w:r>
      <w:r w:rsidR="0070186D" w:rsidRPr="00CD161E">
        <w:rPr>
          <w:rFonts w:ascii="Times New Roman" w:hAnsi="Times New Roman" w:cs="Times New Roman"/>
          <w:sz w:val="28"/>
          <w:szCs w:val="28"/>
        </w:rPr>
        <w:t>4</w:t>
      </w:r>
      <w:r w:rsidRPr="00CD161E">
        <w:rPr>
          <w:rFonts w:ascii="Times New Roman" w:hAnsi="Times New Roman" w:cs="Times New Roman"/>
          <w:sz w:val="28"/>
          <w:szCs w:val="28"/>
        </w:rPr>
        <w:t>.</w:t>
      </w:r>
      <w:r w:rsidR="00FD58B1" w:rsidRPr="00CD161E">
        <w:rPr>
          <w:rFonts w:ascii="Times New Roman" w:hAnsi="Times New Roman" w:cs="Times New Roman"/>
          <w:sz w:val="28"/>
          <w:szCs w:val="28"/>
        </w:rPr>
        <w:t xml:space="preserve"> Арендная плата исчисляется в полных рублях. Сумма арендной платы менее 50 копеек округляется в меньшую сторону до полного рубля, а 50 копеек и более округляется в большую сторону до полного рубля.</w:t>
      </w:r>
    </w:p>
    <w:p w:rsidR="00FD58B1" w:rsidRPr="00D535A6" w:rsidRDefault="008305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1E">
        <w:rPr>
          <w:rFonts w:ascii="Times New Roman" w:hAnsi="Times New Roman" w:cs="Times New Roman"/>
          <w:sz w:val="28"/>
          <w:szCs w:val="28"/>
        </w:rPr>
        <w:t>2</w:t>
      </w:r>
      <w:r w:rsidR="0070186D" w:rsidRPr="00CD161E">
        <w:rPr>
          <w:rFonts w:ascii="Times New Roman" w:hAnsi="Times New Roman" w:cs="Times New Roman"/>
          <w:sz w:val="28"/>
          <w:szCs w:val="28"/>
        </w:rPr>
        <w:t>5</w:t>
      </w:r>
      <w:r w:rsidRPr="00CD161E">
        <w:rPr>
          <w:rFonts w:ascii="Times New Roman" w:hAnsi="Times New Roman" w:cs="Times New Roman"/>
          <w:sz w:val="28"/>
          <w:szCs w:val="28"/>
        </w:rPr>
        <w:t>.</w:t>
      </w:r>
      <w:r w:rsidR="00FD58B1" w:rsidRPr="00CD161E">
        <w:rPr>
          <w:rFonts w:ascii="Times New Roman" w:hAnsi="Times New Roman" w:cs="Times New Roman"/>
          <w:sz w:val="28"/>
          <w:szCs w:val="28"/>
        </w:rPr>
        <w:t xml:space="preserve"> Датой исполнения арендатором обязательств по внесению арендной платы, определенной</w:t>
      </w:r>
      <w:r w:rsidR="00FD58B1" w:rsidRPr="00D535A6">
        <w:rPr>
          <w:rFonts w:ascii="Times New Roman" w:hAnsi="Times New Roman" w:cs="Times New Roman"/>
          <w:sz w:val="28"/>
          <w:szCs w:val="28"/>
        </w:rPr>
        <w:t xml:space="preserve"> договором аренды земельного участка,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округу.</w:t>
      </w:r>
    </w:p>
    <w:p w:rsidR="00FD58B1" w:rsidRPr="00D535A6" w:rsidRDefault="00FD58B1" w:rsidP="00D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D58B1" w:rsidRPr="00D535A6" w:rsidRDefault="00FD58B1" w:rsidP="00FD5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Приложение</w:t>
      </w:r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к Порядку определения размера</w:t>
      </w:r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арендной платы за земельные участки,</w:t>
      </w:r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35A6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</w:t>
      </w:r>
      <w:proofErr w:type="gramEnd"/>
    </w:p>
    <w:p w:rsidR="00FD58B1" w:rsidRPr="00D535A6" w:rsidRDefault="00FD58B1" w:rsidP="00FD5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5A6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</w:p>
    <w:p w:rsidR="00FD58B1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35A6" w:rsidRDefault="00D535A6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35A6" w:rsidRPr="007706C7" w:rsidRDefault="00D535A6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58B1" w:rsidRPr="00D535A6" w:rsidRDefault="00FD58B1" w:rsidP="00FD5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D535A6">
        <w:rPr>
          <w:rFonts w:ascii="Times New Roman" w:hAnsi="Times New Roman" w:cs="Times New Roman"/>
          <w:sz w:val="28"/>
          <w:szCs w:val="28"/>
        </w:rPr>
        <w:t>КОЭФФИЦИЕНТ</w:t>
      </w:r>
    </w:p>
    <w:p w:rsidR="00FD58B1" w:rsidRPr="00D535A6" w:rsidRDefault="00FD58B1" w:rsidP="00FD5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 xml:space="preserve">инфляционных процессов, </w:t>
      </w:r>
      <w:proofErr w:type="gramStart"/>
      <w:r w:rsidRPr="00D535A6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D535A6">
        <w:rPr>
          <w:rFonts w:ascii="Times New Roman" w:hAnsi="Times New Roman" w:cs="Times New Roman"/>
          <w:sz w:val="28"/>
          <w:szCs w:val="28"/>
        </w:rPr>
        <w:t xml:space="preserve"> для расчета</w:t>
      </w:r>
    </w:p>
    <w:p w:rsidR="00FD58B1" w:rsidRPr="00D535A6" w:rsidRDefault="00FD58B1" w:rsidP="00FD5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арендной платы за использование земельных участков,</w:t>
      </w:r>
    </w:p>
    <w:p w:rsidR="00FD58B1" w:rsidRPr="00D535A6" w:rsidRDefault="00FD58B1" w:rsidP="00FD5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5A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муниципального образования «Североонежское»</w:t>
      </w:r>
    </w:p>
    <w:p w:rsidR="00FD58B1" w:rsidRPr="007706C7" w:rsidRDefault="00FD58B1" w:rsidP="00FD58B1">
      <w:pPr>
        <w:spacing w:after="1"/>
        <w:rPr>
          <w:rFonts w:ascii="Times New Roman" w:hAnsi="Times New Roman" w:cs="Times New Roman"/>
        </w:rPr>
      </w:pPr>
    </w:p>
    <w:p w:rsidR="00FD58B1" w:rsidRPr="007706C7" w:rsidRDefault="00FD58B1" w:rsidP="00FD5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322" w:type="dxa"/>
        <w:tblLook w:val="04A0"/>
      </w:tblPr>
      <w:tblGrid>
        <w:gridCol w:w="7479"/>
        <w:gridCol w:w="1843"/>
      </w:tblGrid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</w:tcPr>
          <w:p w:rsidR="00FD58B1" w:rsidRPr="00D535A6" w:rsidRDefault="00FD58B1" w:rsidP="002B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1,2626</w:t>
            </w:r>
          </w:p>
        </w:tc>
      </w:tr>
      <w:tr w:rsidR="00FD58B1" w:rsidTr="002B5BFC">
        <w:tc>
          <w:tcPr>
            <w:tcW w:w="7479" w:type="dxa"/>
          </w:tcPr>
          <w:p w:rsidR="00FD58B1" w:rsidRPr="00D535A6" w:rsidRDefault="00FD58B1" w:rsidP="002B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843" w:type="dxa"/>
          </w:tcPr>
          <w:p w:rsidR="00FD58B1" w:rsidRPr="00D535A6" w:rsidRDefault="00FD58B1" w:rsidP="002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6">
              <w:rPr>
                <w:rFonts w:ascii="Times New Roman" w:hAnsi="Times New Roman" w:cs="Times New Roman"/>
                <w:sz w:val="24"/>
                <w:szCs w:val="24"/>
              </w:rPr>
              <w:t>1,1810</w:t>
            </w:r>
          </w:p>
        </w:tc>
      </w:tr>
    </w:tbl>
    <w:p w:rsidR="00B215B7" w:rsidRDefault="00B215B7"/>
    <w:sectPr w:rsidR="00B215B7" w:rsidSect="001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81A"/>
    <w:multiLevelType w:val="hybridMultilevel"/>
    <w:tmpl w:val="5AD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8B1"/>
    <w:rsid w:val="0004016A"/>
    <w:rsid w:val="00073CC3"/>
    <w:rsid w:val="00081953"/>
    <w:rsid w:val="001401C3"/>
    <w:rsid w:val="0018052F"/>
    <w:rsid w:val="001E4652"/>
    <w:rsid w:val="00225642"/>
    <w:rsid w:val="003638F8"/>
    <w:rsid w:val="00386C33"/>
    <w:rsid w:val="004A4733"/>
    <w:rsid w:val="004D0F01"/>
    <w:rsid w:val="00656907"/>
    <w:rsid w:val="006F2B2D"/>
    <w:rsid w:val="0070186D"/>
    <w:rsid w:val="007B3314"/>
    <w:rsid w:val="007F7036"/>
    <w:rsid w:val="008305B1"/>
    <w:rsid w:val="008833FF"/>
    <w:rsid w:val="008B6BC4"/>
    <w:rsid w:val="009A2CEF"/>
    <w:rsid w:val="009D0373"/>
    <w:rsid w:val="009F2A90"/>
    <w:rsid w:val="00A626B2"/>
    <w:rsid w:val="00A774EA"/>
    <w:rsid w:val="00AA78CD"/>
    <w:rsid w:val="00AE59C0"/>
    <w:rsid w:val="00AF486B"/>
    <w:rsid w:val="00B215B7"/>
    <w:rsid w:val="00C3724B"/>
    <w:rsid w:val="00C721ED"/>
    <w:rsid w:val="00CD161E"/>
    <w:rsid w:val="00D535A6"/>
    <w:rsid w:val="00D57AEE"/>
    <w:rsid w:val="00D844E4"/>
    <w:rsid w:val="00DC2EA2"/>
    <w:rsid w:val="00E54424"/>
    <w:rsid w:val="00EE7BC7"/>
    <w:rsid w:val="00FA26C9"/>
    <w:rsid w:val="00FD58B1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FD58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Верхний колонтитул2"/>
    <w:basedOn w:val="a"/>
    <w:rsid w:val="00AE59C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4">
    <w:name w:val="Body Text"/>
    <w:basedOn w:val="a"/>
    <w:link w:val="a5"/>
    <w:unhideWhenUsed/>
    <w:rsid w:val="00AE59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E59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ADC884D15B05BE9FD64AEF080FE3D8991D41965EF05925A6693E0C1E87FF090414D029EBB30D8C447D858F89CFF1m9n8N" TargetMode="External"/><Relationship Id="rId13" Type="http://schemas.openxmlformats.org/officeDocument/2006/relationships/hyperlink" Target="consultantplus://offline/ref=60A9675943290CCCEF53ADC884D15B05BE9FD64AEF080FE3D8991D41965EF05925A6693E0B1F8CAA5E4B158C6CB8A00C8B447F8493m8n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675943290CCCEF53ADC884D15B05BE9FD045ED0B0FE3D8991D41965EF05925A6693A0D168CAA5E4B158C6CB8A00C8B447F8493m8nBN" TargetMode="External"/><Relationship Id="rId12" Type="http://schemas.openxmlformats.org/officeDocument/2006/relationships/hyperlink" Target="consultantplus://offline/ref=60A9675943290CCCEF53ADC884D15B05BE9FD64AEF080FE3D8991D41965EF05925A6693E0C1E87F90E0414D029EBB30D8C447D858F89CFF1m9n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A9675943290CCCEF53ADC884D15B05BE9FD94FEA080FE3D8991D41965EF05937A631320D1899FE0E1142816FmB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9675943290CCCEF53ADC884D15B05BE9FD64AEF080FE3D8991D41965EF05925A6693E0C1E87FF090414D029EBB30D8C447D858F89CFF1m9n8N" TargetMode="External"/><Relationship Id="rId11" Type="http://schemas.openxmlformats.org/officeDocument/2006/relationships/hyperlink" Target="consultantplus://offline/ref=60A9675943290CCCEF53ADC884D15B05BE9FD045ED0B0FE3D8991D41965EF05925A6693704168CAA5E4B158C6CB8A00C8B447F8493m8nBN" TargetMode="External"/><Relationship Id="rId5" Type="http://schemas.openxmlformats.org/officeDocument/2006/relationships/hyperlink" Target="consultantplus://offline/ref=F2D6DB046217421B5ED50155A18ABC95752782CA23BF601B2DA0FEFE3C615E60E698369991Q0V1J" TargetMode="External"/><Relationship Id="rId15" Type="http://schemas.openxmlformats.org/officeDocument/2006/relationships/hyperlink" Target="consultantplus://offline/ref=60A9675943290CCCEF53ADC884D15B05BF95D24BE1080FE3D8991D41965EF05937A631320D1899FE0E1142816FmBnEN" TargetMode="External"/><Relationship Id="rId10" Type="http://schemas.openxmlformats.org/officeDocument/2006/relationships/hyperlink" Target="consultantplus://offline/ref=60A9675943290CCCEF53ADC884D15B05BE9FD045ED0B0FE3D8991D41965EF05925A6693704198CAA5E4B158C6CB8A00C8B447F8493m8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ADC884D15B05BE9FD045ED0B0FE3D8991D41965EF05937A631320D1899FE0E1142816FmBnEN" TargetMode="External"/><Relationship Id="rId14" Type="http://schemas.openxmlformats.org/officeDocument/2006/relationships/hyperlink" Target="consultantplus://offline/ref=60A9675943290CCCEF53ADC884D15B05BF9CD14BEE0A0FE3D8991D41965EF05937A631320D1899FE0E1142816FmB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user_0007</cp:lastModifiedBy>
  <cp:revision>32</cp:revision>
  <dcterms:created xsi:type="dcterms:W3CDTF">2020-01-17T06:18:00Z</dcterms:created>
  <dcterms:modified xsi:type="dcterms:W3CDTF">2020-03-03T08:23:00Z</dcterms:modified>
</cp:coreProperties>
</file>